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Agenda for the July Meeting of the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Informal Working Group Established by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PC Decision 1039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July 21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Hofburg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Ratsaal</w:t>
      </w:r>
      <w:proofErr w:type="spellEnd"/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Increasing Transparency and Implementation of CBMs through Engagement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External Stakeholders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A7F" w:rsidRPr="00234A7F" w:rsidRDefault="00234A7F" w:rsidP="0023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A7F">
        <w:rPr>
          <w:rFonts w:ascii="Times New Roman" w:hAnsi="Times New Roman" w:cs="Times New Roman"/>
          <w:b/>
          <w:sz w:val="28"/>
          <w:szCs w:val="28"/>
        </w:rPr>
        <w:t>13:00 Understanding the Threat Landscape: An Expert Panel and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A7F">
        <w:rPr>
          <w:rFonts w:ascii="Times New Roman" w:hAnsi="Times New Roman" w:cs="Times New Roman"/>
          <w:b/>
          <w:sz w:val="28"/>
          <w:szCs w:val="28"/>
        </w:rPr>
        <w:t>Discussion on CBM #1.</w:t>
      </w:r>
      <w:proofErr w:type="gramEnd"/>
    </w:p>
    <w:p w:rsidR="00234A7F" w:rsidRPr="00234A7F" w:rsidRDefault="00234A7F" w:rsidP="00234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Symantec Corporation, Senior Manager, Government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Affairs,EMEA</w:t>
      </w:r>
      <w:proofErr w:type="spellEnd"/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Giampiero</w:t>
      </w:r>
      <w:proofErr w:type="spellEnd"/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Nanni</w:t>
      </w:r>
      <w:proofErr w:type="spellEnd"/>
    </w:p>
    <w:p w:rsidR="00234A7F" w:rsidRPr="00234A7F" w:rsidRDefault="00234A7F" w:rsidP="00234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>Kaspersky Lab, Head of the CEO Office and Director of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Government Relations, Anton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Shingarev</w:t>
      </w:r>
      <w:proofErr w:type="spellEnd"/>
    </w:p>
    <w:p w:rsidR="00234A7F" w:rsidRPr="00234A7F" w:rsidRDefault="00234A7F" w:rsidP="00234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>Institute for Security and Safety at Brandenburg University of</w:t>
      </w:r>
    </w:p>
    <w:p w:rsidR="00234A7F" w:rsidRPr="00234A7F" w:rsidRDefault="00234A7F" w:rsidP="00234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>Applied Sciences (Germany), Managing Director and Senior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Research Fellow, Guido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Gluschke</w:t>
      </w:r>
      <w:proofErr w:type="spellEnd"/>
    </w:p>
    <w:p w:rsidR="00234A7F" w:rsidRP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7F" w:rsidRPr="00234A7F" w:rsidRDefault="00234A7F" w:rsidP="0023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A7F">
        <w:rPr>
          <w:rFonts w:ascii="Times New Roman" w:hAnsi="Times New Roman" w:cs="Times New Roman"/>
          <w:b/>
          <w:sz w:val="28"/>
          <w:szCs w:val="28"/>
        </w:rPr>
        <w:t>14:30 Presentation by ICT4Peace Foundation on Cyber Training for</w:t>
      </w:r>
    </w:p>
    <w:p w:rsidR="00234A7F" w:rsidRPr="00234A7F" w:rsidRDefault="00234A7F" w:rsidP="0023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A7F">
        <w:rPr>
          <w:rFonts w:ascii="Times New Roman" w:hAnsi="Times New Roman" w:cs="Times New Roman"/>
          <w:b/>
          <w:sz w:val="28"/>
          <w:szCs w:val="28"/>
        </w:rPr>
        <w:t>Diplomats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34A7F" w:rsidRPr="00234A7F" w:rsidRDefault="00234A7F" w:rsidP="00234A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>ICT4Peace Foundation, President, Daniel Stauffacher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Break</w:t>
      </w:r>
    </w:p>
    <w:p w:rsidR="00234A7F" w:rsidRDefault="00234A7F" w:rsidP="0023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A7F" w:rsidRPr="00234A7F" w:rsidRDefault="00234A7F" w:rsidP="0023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A7F">
        <w:rPr>
          <w:rFonts w:ascii="Times New Roman" w:hAnsi="Times New Roman" w:cs="Times New Roman"/>
          <w:b/>
          <w:sz w:val="28"/>
          <w:szCs w:val="28"/>
        </w:rPr>
        <w:t>16:00 Alphabet Soup: An Expert Panel and Discussion on CBM #9.</w:t>
      </w:r>
    </w:p>
    <w:p w:rsidR="00234A7F" w:rsidRPr="00234A7F" w:rsidRDefault="00234A7F" w:rsidP="0023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Reporting and Analysis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Center</w:t>
      </w:r>
      <w:proofErr w:type="spellEnd"/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 for Information Assurance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(MELANI), Head of Operations and Information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Center</w:t>
      </w:r>
      <w:proofErr w:type="spellEnd"/>
      <w:r w:rsidRPr="00234A7F">
        <w:rPr>
          <w:rFonts w:ascii="Times New Roman" w:hAnsi="Times New Roman" w:cs="Times New Roman"/>
          <w:i/>
          <w:iCs/>
          <w:sz w:val="28"/>
          <w:szCs w:val="28"/>
        </w:rPr>
        <w:t>, Marc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Henauer</w:t>
      </w:r>
      <w:proofErr w:type="spellEnd"/>
    </w:p>
    <w:p w:rsidR="00234A7F" w:rsidRPr="00234A7F" w:rsidRDefault="00234A7F" w:rsidP="0023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 xml:space="preserve">League for Secure Internet, Executive Director, Denis </w:t>
      </w:r>
      <w:proofErr w:type="spellStart"/>
      <w:r w:rsidRPr="00234A7F">
        <w:rPr>
          <w:rFonts w:ascii="Times New Roman" w:hAnsi="Times New Roman" w:cs="Times New Roman"/>
          <w:i/>
          <w:iCs/>
          <w:sz w:val="28"/>
          <w:szCs w:val="28"/>
        </w:rPr>
        <w:t>Davyidov</w:t>
      </w:r>
      <w:proofErr w:type="spellEnd"/>
    </w:p>
    <w:p w:rsidR="00234A7F" w:rsidRPr="00234A7F" w:rsidRDefault="00234A7F" w:rsidP="0023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>New America, Director of the Global Cybersecurity Norms and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A7F">
        <w:rPr>
          <w:rFonts w:ascii="Times New Roman" w:hAnsi="Times New Roman" w:cs="Times New Roman"/>
          <w:i/>
          <w:iCs/>
          <w:sz w:val="28"/>
          <w:szCs w:val="28"/>
        </w:rPr>
        <w:t>Resilience Project and Head of Research of New America’s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A7F">
        <w:rPr>
          <w:rFonts w:ascii="Times New Roman" w:hAnsi="Times New Roman" w:cs="Times New Roman"/>
          <w:i/>
          <w:iCs/>
          <w:sz w:val="28"/>
          <w:szCs w:val="28"/>
        </w:rPr>
        <w:t>Cybersecurity Initiative, Tim Maurer</w:t>
      </w:r>
    </w:p>
    <w:p w:rsidR="00234A7F" w:rsidRPr="00234A7F" w:rsidRDefault="00234A7F" w:rsidP="00234A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4A7F">
        <w:rPr>
          <w:rFonts w:ascii="Times New Roman" w:hAnsi="Times New Roman" w:cs="Times New Roman"/>
          <w:i/>
          <w:iCs/>
          <w:sz w:val="28"/>
          <w:szCs w:val="28"/>
        </w:rPr>
        <w:t>National Information Assurance Technical Authority (CESG),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A7F">
        <w:rPr>
          <w:rFonts w:ascii="Times New Roman" w:hAnsi="Times New Roman" w:cs="Times New Roman"/>
          <w:i/>
          <w:iCs/>
          <w:sz w:val="28"/>
          <w:szCs w:val="28"/>
        </w:rPr>
        <w:t>Gavin Willis</w:t>
      </w:r>
    </w:p>
    <w:p w:rsidR="00234A7F" w:rsidRDefault="00234A7F" w:rsidP="00234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E2C" w:rsidRPr="00234A7F" w:rsidRDefault="00234A7F" w:rsidP="00234A7F">
      <w:pPr>
        <w:rPr>
          <w:b/>
        </w:rPr>
      </w:pPr>
      <w:r w:rsidRPr="00234A7F">
        <w:rPr>
          <w:rFonts w:ascii="Times New Roman" w:hAnsi="Times New Roman" w:cs="Times New Roman"/>
          <w:b/>
          <w:sz w:val="28"/>
          <w:szCs w:val="28"/>
        </w:rPr>
        <w:t>17:30 Chair Summary and Closing Remarks</w:t>
      </w:r>
    </w:p>
    <w:p w:rsidR="00234A7F" w:rsidRDefault="00234A7F">
      <w:pPr>
        <w:jc w:val="center"/>
      </w:pPr>
    </w:p>
    <w:sectPr w:rsidR="0023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A9"/>
    <w:multiLevelType w:val="hybridMultilevel"/>
    <w:tmpl w:val="228A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7386"/>
    <w:multiLevelType w:val="hybridMultilevel"/>
    <w:tmpl w:val="6B3A10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F36922"/>
    <w:multiLevelType w:val="hybridMultilevel"/>
    <w:tmpl w:val="F272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307D7"/>
    <w:multiLevelType w:val="hybridMultilevel"/>
    <w:tmpl w:val="F406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BCD"/>
    <w:multiLevelType w:val="hybridMultilevel"/>
    <w:tmpl w:val="2BF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652"/>
    <w:multiLevelType w:val="hybridMultilevel"/>
    <w:tmpl w:val="6FA0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F"/>
    <w:rsid w:val="00234A7F"/>
    <w:rsid w:val="003469DF"/>
    <w:rsid w:val="006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Hiller</dc:creator>
  <cp:lastModifiedBy>Daniel Stauffacher</cp:lastModifiedBy>
  <cp:revision>2</cp:revision>
  <dcterms:created xsi:type="dcterms:W3CDTF">2015-07-22T07:27:00Z</dcterms:created>
  <dcterms:modified xsi:type="dcterms:W3CDTF">2015-07-22T07:27:00Z</dcterms:modified>
</cp:coreProperties>
</file>